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sz w:val="24"/>
          <w:szCs w:val="24"/>
          <w:lang w:val="ru-RU"/>
        </w:rPr>
        <w:t>ДЕПАРТАМЕНТ ПО ДЕЛАМ КАЗАЧЕСТВА И КАДЕТСКИХ УЧЕБНЫХ ЗАВЕДЕНИЙ РОСТОВСКОЙ ОБЛАСТИ</w:t>
      </w:r>
    </w:p>
    <w:p w:rsidR="00794ABF" w:rsidRPr="001E02E7" w:rsidRDefault="00794ABF" w:rsidP="008C1347">
      <w:pPr>
        <w:pStyle w:val="NoSpacing"/>
        <w:ind w:left="540"/>
        <w:jc w:val="center"/>
        <w:rPr>
          <w:rFonts w:ascii="Times New Roman" w:hAnsi="Times New Roman"/>
          <w:sz w:val="24"/>
          <w:szCs w:val="24"/>
        </w:rPr>
      </w:pPr>
      <w:r w:rsidRPr="001E02E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 БЕЛОКАЛИТВИНСКИЙ КАЗАЧИЙ КАДЕТСКИЙ ПРОФЕССИОНАЛЬНЫЙ ТЕХНИКУМ ИМЕНИ </w:t>
      </w:r>
    </w:p>
    <w:p w:rsidR="00794ABF" w:rsidRPr="001E02E7" w:rsidRDefault="00794ABF" w:rsidP="008C1347">
      <w:pPr>
        <w:pStyle w:val="NoSpacing"/>
        <w:ind w:left="540"/>
        <w:jc w:val="center"/>
        <w:rPr>
          <w:rFonts w:ascii="Times New Roman" w:hAnsi="Times New Roman"/>
          <w:sz w:val="24"/>
          <w:szCs w:val="24"/>
        </w:rPr>
      </w:pPr>
      <w:r w:rsidRPr="001E02E7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794ABF" w:rsidRPr="001E02E7" w:rsidRDefault="00794ABF" w:rsidP="008C1347">
      <w:pPr>
        <w:pStyle w:val="NoSpacing"/>
        <w:ind w:left="540"/>
        <w:jc w:val="center"/>
        <w:rPr>
          <w:rFonts w:ascii="Times New Roman" w:hAnsi="Times New Roman"/>
          <w:sz w:val="24"/>
          <w:szCs w:val="24"/>
        </w:rPr>
      </w:pPr>
    </w:p>
    <w:p w:rsidR="00794ABF" w:rsidRPr="001E02E7" w:rsidRDefault="00794ABF" w:rsidP="008C1347">
      <w:pPr>
        <w:pStyle w:val="NoSpacing"/>
        <w:ind w:left="54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794ABF" w:rsidRPr="001E02E7" w:rsidTr="006304B9">
        <w:trPr>
          <w:trHeight w:val="4119"/>
        </w:trPr>
        <w:tc>
          <w:tcPr>
            <w:tcW w:w="5523" w:type="dxa"/>
          </w:tcPr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_ИП Позднышева В.В. кафе «Мираж»___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предприятия, организации,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руководителя)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_____________________В.В. Позднышева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E02E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2017 г</w:t>
              </w:r>
            </w:smartTag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№_____                                                                                   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от________________2017 г.                                                                   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МК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 Рябенко В.А.   </w:t>
            </w:r>
          </w:p>
        </w:tc>
        <w:tc>
          <w:tcPr>
            <w:tcW w:w="4305" w:type="dxa"/>
          </w:tcPr>
          <w:p w:rsidR="00794ABF" w:rsidRPr="001E02E7" w:rsidRDefault="00794ABF" w:rsidP="008C1347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УТВЕРЖДАЮ:                                           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ГБПОУ РО «БККПТ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Героя Советского Союза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Быкова Б.И.»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0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__________________В. В. Мелентей</w:t>
            </w:r>
          </w:p>
          <w:p w:rsidR="00794ABF" w:rsidRPr="001E02E7" w:rsidRDefault="00794ABF" w:rsidP="008C1347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E02E7">
              <w:rPr>
                <w:rFonts w:ascii="Times New Roman" w:hAnsi="Times New Roman" w:cs="Times New Roman"/>
                <w:bCs/>
                <w:sz w:val="24"/>
                <w:szCs w:val="24"/>
              </w:rPr>
              <w:t>«____»_____________2017 г.</w:t>
            </w: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BF" w:rsidRPr="001E02E7" w:rsidRDefault="00794ABF" w:rsidP="008C1347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ABF" w:rsidRPr="001E02E7" w:rsidRDefault="00794ABF" w:rsidP="008C1347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ABF" w:rsidRPr="001E02E7" w:rsidRDefault="00794ABF" w:rsidP="008C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BF" w:rsidRPr="001E02E7" w:rsidRDefault="00794ABF" w:rsidP="008C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94ABF" w:rsidRPr="001E02E7" w:rsidRDefault="00794ABF" w:rsidP="008C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1E02E7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РАБОЧАЯ ПРОГРАММа</w:t>
      </w:r>
    </w:p>
    <w:p w:rsidR="00794ABF" w:rsidRPr="001E02E7" w:rsidRDefault="00794ABF" w:rsidP="008C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lang w:val="ru-RU" w:eastAsia="ar-SA"/>
        </w:rPr>
        <w:t>ПРОИЗВОДСТВЕННОЙ ПРАКТИКИ</w:t>
      </w:r>
    </w:p>
    <w:p w:rsidR="00794ABF" w:rsidRPr="001E02E7" w:rsidRDefault="00794ABF" w:rsidP="008C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 w:eastAsia="ar-SA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b/>
          <w:sz w:val="24"/>
          <w:szCs w:val="24"/>
          <w:lang w:val="ru-RU"/>
        </w:rPr>
        <w:t>для профессии СПО: 260807.01 (19.01.17) «Повар, кондитер»</w:t>
      </w: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4ABF" w:rsidRPr="001E02E7" w:rsidRDefault="00794ABF" w:rsidP="008C13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Форма обучения: </w:t>
      </w:r>
      <w:r w:rsidRPr="001E02E7">
        <w:rPr>
          <w:rFonts w:ascii="Times New Roman" w:hAnsi="Times New Roman" w:cs="Times New Roman"/>
          <w:sz w:val="24"/>
          <w:szCs w:val="24"/>
          <w:lang w:val="ru-RU"/>
        </w:rPr>
        <w:t>очная</w:t>
      </w:r>
    </w:p>
    <w:p w:rsidR="00794ABF" w:rsidRPr="001E02E7" w:rsidRDefault="00794ABF" w:rsidP="008C1347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b/>
          <w:sz w:val="24"/>
          <w:szCs w:val="24"/>
          <w:lang w:val="ru-RU"/>
        </w:rPr>
        <w:t>Нормативный срок обучения:</w:t>
      </w:r>
    </w:p>
    <w:p w:rsidR="00794ABF" w:rsidRPr="001E02E7" w:rsidRDefault="00794ABF" w:rsidP="008C134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sz w:val="24"/>
          <w:szCs w:val="24"/>
          <w:lang w:val="ru-RU"/>
        </w:rPr>
        <w:t xml:space="preserve">2 года 10 месяцев </w:t>
      </w: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sz w:val="24"/>
          <w:szCs w:val="24"/>
          <w:lang w:val="ru-RU"/>
        </w:rPr>
        <w:t>п. Коксовый</w:t>
      </w:r>
    </w:p>
    <w:p w:rsidR="00794ABF" w:rsidRPr="001E02E7" w:rsidRDefault="00794ABF" w:rsidP="008C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02E7">
        <w:rPr>
          <w:rFonts w:ascii="Times New Roman" w:hAnsi="Times New Roman" w:cs="Times New Roman"/>
          <w:sz w:val="24"/>
          <w:szCs w:val="24"/>
          <w:lang w:val="ru-RU"/>
        </w:rPr>
        <w:t>2017</w:t>
      </w:r>
    </w:p>
    <w:p w:rsidR="00794ABF" w:rsidRPr="001E02E7" w:rsidRDefault="00794ABF" w:rsidP="008C1347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794ABF" w:rsidRPr="001E02E7" w:rsidRDefault="00794ABF" w:rsidP="008C1347">
      <w:pPr>
        <w:jc w:val="center"/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rPr>
          <w:sz w:val="28"/>
          <w:szCs w:val="28"/>
          <w:lang w:val="ru-RU"/>
        </w:rPr>
      </w:pPr>
    </w:p>
    <w:p w:rsidR="00794ABF" w:rsidRPr="001E02E7" w:rsidRDefault="00794ABF" w:rsidP="008C1347">
      <w:pPr>
        <w:rPr>
          <w:sz w:val="28"/>
          <w:szCs w:val="28"/>
          <w:lang w:val="ru-RU"/>
        </w:rPr>
      </w:pPr>
    </w:p>
    <w:p w:rsidR="00794ABF" w:rsidRPr="001E02E7" w:rsidRDefault="00794ABF" w:rsidP="00B35BC7">
      <w:pPr>
        <w:ind w:left="540"/>
        <w:jc w:val="both"/>
        <w:rPr>
          <w:rFonts w:ascii="Times New Roman" w:hAnsi="Times New Roman" w:cs="Times New Roman"/>
          <w:szCs w:val="28"/>
          <w:lang w:val="ru-RU"/>
        </w:rPr>
      </w:pPr>
      <w:r w:rsidRPr="001E02E7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производственной практики</w:t>
      </w:r>
      <w:r w:rsidRPr="001E02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 на основе </w:t>
      </w:r>
      <w:r w:rsidRPr="001E02E7">
        <w:rPr>
          <w:rFonts w:ascii="Times New Roman" w:hAnsi="Times New Roman" w:cs="Times New Roman"/>
          <w:bCs/>
          <w:sz w:val="28"/>
          <w:szCs w:val="28"/>
          <w:lang w:val="ru-RU"/>
        </w:rPr>
        <w:t>ФГОС  по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 xml:space="preserve"> профессии  260807.01 (</w:t>
      </w:r>
      <w:r w:rsidRPr="001E02E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19.01.17) Повар, кондитер (приказ Минобрнауки РФ от 2 августа 2013 № 798 зарегистрирован Министерством юстиции рег. </w:t>
      </w:r>
      <w:r w:rsidRPr="001E02E7">
        <w:rPr>
          <w:rFonts w:ascii="Times New Roman" w:hAnsi="Times New Roman" w:cs="Times New Roman"/>
          <w:sz w:val="28"/>
          <w:szCs w:val="28"/>
          <w:lang w:eastAsia="ar-SA"/>
        </w:rPr>
        <w:t>N</w:t>
      </w:r>
      <w:r w:rsidRPr="001E02E7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29749 от 20.08.2013 в ред. Приказа Минобрнауки России от 09.04.2015 № 390)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 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 w:rsidRPr="001E02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02E7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№597н, </w:t>
      </w:r>
      <w:r w:rsidRPr="001E02E7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>квалификационных характеристик (ЕТКС) по профессии повар 3-4 разряда, кондитер 3-4 разряда.</w:t>
      </w:r>
    </w:p>
    <w:p w:rsidR="00794ABF" w:rsidRDefault="00794ABF" w:rsidP="008C1347">
      <w:pPr>
        <w:ind w:left="540"/>
        <w:jc w:val="both"/>
        <w:rPr>
          <w:sz w:val="28"/>
          <w:szCs w:val="28"/>
          <w:lang w:val="ru-RU"/>
        </w:rPr>
      </w:pPr>
    </w:p>
    <w:p w:rsidR="00794ABF" w:rsidRPr="001E02E7" w:rsidRDefault="00794ABF" w:rsidP="008C1347">
      <w:pPr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Pr="001E02E7" w:rsidRDefault="00794ABF" w:rsidP="008C1347">
      <w:pPr>
        <w:spacing w:after="356"/>
        <w:ind w:left="54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02E7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разработчик: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794ABF" w:rsidRPr="001E02E7" w:rsidRDefault="00794ABF" w:rsidP="008C1347">
      <w:pPr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5D6855">
        <w:rPr>
          <w:sz w:val="28"/>
          <w:szCs w:val="28"/>
        </w:rPr>
        <w:t>                                                               </w:t>
      </w:r>
      <w:r w:rsidRPr="001E02E7">
        <w:rPr>
          <w:sz w:val="28"/>
          <w:szCs w:val="28"/>
          <w:lang w:val="ru-RU"/>
        </w:rPr>
        <w:br/>
      </w:r>
      <w:r w:rsidRPr="001E02E7">
        <w:rPr>
          <w:sz w:val="28"/>
          <w:szCs w:val="28"/>
          <w:lang w:val="ru-RU"/>
        </w:rPr>
        <w:br/>
      </w:r>
      <w:r w:rsidRPr="001E02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Разработчики: </w:t>
      </w:r>
      <w:r w:rsidRPr="001E02E7">
        <w:rPr>
          <w:rFonts w:ascii="Times New Roman" w:hAnsi="Times New Roman" w:cs="Times New Roman"/>
          <w:sz w:val="28"/>
          <w:szCs w:val="28"/>
          <w:lang w:val="ru-RU"/>
        </w:rPr>
        <w:t>преподаватель спецдисциплин, мастер производственного обучения первой квалификационной категории Бикмулина Л.А., преподаватель спецдисциплин, мастер производственного обучения   Петрова З.В.</w:t>
      </w:r>
    </w:p>
    <w:p w:rsidR="00794ABF" w:rsidRPr="001E02E7" w:rsidRDefault="00794ABF" w:rsidP="008C13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Pr="001E02E7" w:rsidRDefault="00794ABF" w:rsidP="008C1347">
      <w:pPr>
        <w:jc w:val="both"/>
        <w:rPr>
          <w:sz w:val="28"/>
          <w:szCs w:val="28"/>
          <w:lang w:val="ru-RU"/>
        </w:rPr>
      </w:pPr>
    </w:p>
    <w:p w:rsidR="00794ABF" w:rsidRPr="001E02E7" w:rsidRDefault="00794ABF" w:rsidP="008C1347">
      <w:pPr>
        <w:jc w:val="center"/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jc w:val="center"/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709"/>
        <w:rPr>
          <w:bCs/>
          <w:sz w:val="28"/>
          <w:szCs w:val="28"/>
          <w:lang w:val="ru-RU" w:eastAsia="ar-SA"/>
        </w:rPr>
      </w:pPr>
    </w:p>
    <w:p w:rsidR="00794ABF" w:rsidRDefault="00794ABF" w:rsidP="008C1347">
      <w:pPr>
        <w:rPr>
          <w:sz w:val="28"/>
          <w:szCs w:val="28"/>
          <w:lang w:val="ru-RU" w:eastAsia="ar-SA"/>
        </w:rPr>
      </w:pPr>
    </w:p>
    <w:p w:rsidR="00794ABF" w:rsidRDefault="00794ABF" w:rsidP="008C1347">
      <w:pPr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rPr>
          <w:sz w:val="28"/>
          <w:szCs w:val="28"/>
          <w:lang w:val="ru-RU" w:eastAsia="ar-SA"/>
        </w:rPr>
      </w:pPr>
    </w:p>
    <w:p w:rsidR="00794ABF" w:rsidRPr="001E02E7" w:rsidRDefault="00794ABF" w:rsidP="008C13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1E02E7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794ABF" w:rsidRPr="001E02E7" w:rsidRDefault="00794ABF" w:rsidP="008C1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4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794ABF" w:rsidRPr="001E02E7" w:rsidTr="006304B9">
        <w:trPr>
          <w:trHeight w:val="931"/>
        </w:trPr>
        <w:tc>
          <w:tcPr>
            <w:tcW w:w="9007" w:type="dxa"/>
          </w:tcPr>
          <w:p w:rsidR="00794ABF" w:rsidRPr="008C1347" w:rsidRDefault="00794ABF" w:rsidP="008C1347">
            <w:pPr>
              <w:keepNext/>
              <w:tabs>
                <w:tab w:val="num" w:pos="432"/>
              </w:tabs>
              <w:autoSpaceDE w:val="0"/>
              <w:snapToGrid w:val="0"/>
              <w:spacing w:line="240" w:lineRule="auto"/>
              <w:ind w:left="540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  <w:p w:rsidR="00794ABF" w:rsidRPr="008C1347" w:rsidRDefault="00794ABF" w:rsidP="008C1347">
            <w:pPr>
              <w:keepNext/>
              <w:tabs>
                <w:tab w:val="num" w:pos="432"/>
              </w:tabs>
              <w:autoSpaceDE w:val="0"/>
              <w:spacing w:line="240" w:lineRule="auto"/>
              <w:ind w:left="540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  <w:p w:rsidR="00794ABF" w:rsidRPr="008C1347" w:rsidRDefault="00794ABF" w:rsidP="008C1347">
            <w:pPr>
              <w:keepNext/>
              <w:tabs>
                <w:tab w:val="num" w:pos="432"/>
              </w:tabs>
              <w:autoSpaceDE w:val="0"/>
              <w:spacing w:line="240" w:lineRule="auto"/>
              <w:ind w:left="540"/>
              <w:outlineLvl w:val="0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8C134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1.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ar-SA"/>
              </w:rPr>
              <w:t> </w:t>
            </w:r>
            <w:r w:rsidRPr="008C134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 xml:space="preserve">ПАСПОРТ   РАБОЧЕЙ ПРОГРАММЫ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ПРОИЗВОДСТВЕННОЙ ПРАКТИКИ</w:t>
            </w:r>
          </w:p>
        </w:tc>
        <w:tc>
          <w:tcPr>
            <w:tcW w:w="800" w:type="dxa"/>
          </w:tcPr>
          <w:p w:rsidR="00794ABF" w:rsidRPr="001E02E7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02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стр.</w:t>
            </w:r>
          </w:p>
          <w:p w:rsidR="00794ABF" w:rsidRPr="001E02E7" w:rsidRDefault="00794ABF" w:rsidP="008C1347">
            <w:pPr>
              <w:spacing w:line="240" w:lineRule="auto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ABF" w:rsidRPr="001E02E7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E02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794ABF" w:rsidRPr="001E02E7" w:rsidTr="006304B9">
        <w:trPr>
          <w:trHeight w:val="720"/>
        </w:trPr>
        <w:tc>
          <w:tcPr>
            <w:tcW w:w="9007" w:type="dxa"/>
          </w:tcPr>
          <w:p w:rsidR="00794ABF" w:rsidRPr="001E02E7" w:rsidRDefault="00794ABF" w:rsidP="008C1347">
            <w:pPr>
              <w:spacing w:line="240" w:lineRule="auto"/>
              <w:ind w:left="54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2.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ar-SA"/>
              </w:rPr>
              <w:t> 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РАБОЧЕЙ ПРОГРАММЫ ПРОИЗВОДСТВЕННОЙ ПРАКТИКИ</w:t>
            </w:r>
          </w:p>
        </w:tc>
        <w:tc>
          <w:tcPr>
            <w:tcW w:w="800" w:type="dxa"/>
          </w:tcPr>
          <w:p w:rsidR="00794ABF" w:rsidRPr="009B2105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7</w:t>
            </w:r>
          </w:p>
        </w:tc>
      </w:tr>
      <w:tr w:rsidR="00794ABF" w:rsidRPr="001E02E7" w:rsidTr="006304B9">
        <w:trPr>
          <w:trHeight w:val="594"/>
        </w:trPr>
        <w:tc>
          <w:tcPr>
            <w:tcW w:w="9007" w:type="dxa"/>
          </w:tcPr>
          <w:p w:rsidR="00794ABF" w:rsidRPr="001E02E7" w:rsidRDefault="00794ABF" w:rsidP="008C1347">
            <w:pPr>
              <w:keepNext/>
              <w:tabs>
                <w:tab w:val="num" w:pos="432"/>
              </w:tabs>
              <w:autoSpaceDE w:val="0"/>
              <w:spacing w:line="240" w:lineRule="auto"/>
              <w:ind w:left="540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3.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ar-SA"/>
              </w:rPr>
              <w:t> 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 xml:space="preserve">СТРУКТУРА И СОДЕРЖАНИЕ РАБОЧЕЙ ПРОГРАММЫ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 xml:space="preserve"> ПРОИЗВОДСТВЕННОЙ ПРАКТИКИ</w:t>
            </w:r>
          </w:p>
        </w:tc>
        <w:tc>
          <w:tcPr>
            <w:tcW w:w="800" w:type="dxa"/>
          </w:tcPr>
          <w:p w:rsidR="00794ABF" w:rsidRPr="009B2105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9</w:t>
            </w:r>
          </w:p>
        </w:tc>
      </w:tr>
      <w:tr w:rsidR="00794ABF" w:rsidRPr="001E02E7" w:rsidTr="006304B9">
        <w:trPr>
          <w:trHeight w:val="692"/>
        </w:trPr>
        <w:tc>
          <w:tcPr>
            <w:tcW w:w="9007" w:type="dxa"/>
          </w:tcPr>
          <w:p w:rsidR="00794ABF" w:rsidRPr="001E02E7" w:rsidRDefault="00794ABF" w:rsidP="008C1347">
            <w:pPr>
              <w:keepNext/>
              <w:tabs>
                <w:tab w:val="num" w:pos="432"/>
              </w:tabs>
              <w:autoSpaceDE w:val="0"/>
              <w:spacing w:line="240" w:lineRule="auto"/>
              <w:ind w:left="540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4.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ar-SA"/>
              </w:rPr>
              <w:t> 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условия реализации РАБОЧЕЙ пр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ограммы  ПРОИЗВОДСТВЕННОЙ ПРАКТИКИ</w:t>
            </w:r>
          </w:p>
        </w:tc>
        <w:tc>
          <w:tcPr>
            <w:tcW w:w="800" w:type="dxa"/>
          </w:tcPr>
          <w:p w:rsidR="00794ABF" w:rsidRPr="009B2105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14</w:t>
            </w:r>
          </w:p>
        </w:tc>
      </w:tr>
      <w:tr w:rsidR="00794ABF" w:rsidRPr="001E02E7" w:rsidTr="006304B9">
        <w:trPr>
          <w:trHeight w:val="692"/>
        </w:trPr>
        <w:tc>
          <w:tcPr>
            <w:tcW w:w="9007" w:type="dxa"/>
          </w:tcPr>
          <w:p w:rsidR="00794ABF" w:rsidRPr="001E02E7" w:rsidRDefault="00794ABF" w:rsidP="008C1347">
            <w:pPr>
              <w:spacing w:line="240" w:lineRule="auto"/>
              <w:ind w:left="54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5.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ar-SA"/>
              </w:rPr>
              <w:t> 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Контроль и оценка рез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ультатов освоения РАБОЧЕЙ ПРОГРАММЫ  ПРОИЗВОДСТВЕННОЙ ПРАКТИКИ</w:t>
            </w:r>
            <w:r w:rsidRPr="001E02E7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 xml:space="preserve"> </w:t>
            </w:r>
          </w:p>
          <w:p w:rsidR="00794ABF" w:rsidRPr="001E02E7" w:rsidRDefault="00794ABF" w:rsidP="008C1347">
            <w:pPr>
              <w:spacing w:line="240" w:lineRule="auto"/>
              <w:ind w:left="540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800" w:type="dxa"/>
          </w:tcPr>
          <w:p w:rsidR="00794ABF" w:rsidRPr="009B2105" w:rsidRDefault="00794ABF" w:rsidP="008C13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15</w:t>
            </w:r>
          </w:p>
        </w:tc>
      </w:tr>
    </w:tbl>
    <w:p w:rsidR="00794ABF" w:rsidRDefault="00794ABF" w:rsidP="00220C35">
      <w:pPr>
        <w:tabs>
          <w:tab w:val="left" w:pos="2430"/>
        </w:tabs>
        <w:spacing w:after="0"/>
        <w:rPr>
          <w:rFonts w:ascii="Times New Roman" w:hAnsi="Times New Roman" w:cs="TimesNewRoman"/>
          <w:b/>
          <w:bCs/>
          <w:sz w:val="24"/>
          <w:szCs w:val="24"/>
          <w:lang w:val="ru-RU" w:eastAsia="ar-SA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8C1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</w:p>
    <w:p w:rsidR="00794ABF" w:rsidRDefault="00794ABF" w:rsidP="008C1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8C1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8C13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1. ПАСПОРТ РАБОЧЕЙ ПРОГРАММЫ ПРОИЗВОДСТВЕННОЙ ПРАКТИКИ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1.1. Область применения программы</w:t>
      </w: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ab/>
      </w: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Рабочая программа производственной практики 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 xml:space="preserve">  – является частью программы подготовки квалифицированных рабочих, служащих  и разработана в соответствии с ФГОС по профессии  СПО 260807.01 (19.01.17) Повар, кондитер </w:t>
      </w:r>
      <w:r w:rsidRPr="009737D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(приказ Минобрнауки РФ от 2 августа 2013 № 798 зарегистрирован Министерством юстиции рег. </w:t>
      </w:r>
      <w:r w:rsidRPr="009737DD">
        <w:rPr>
          <w:rFonts w:ascii="Times New Roman" w:hAnsi="Times New Roman" w:cs="Times New Roman"/>
          <w:sz w:val="28"/>
          <w:szCs w:val="28"/>
          <w:lang w:eastAsia="ar-SA"/>
        </w:rPr>
        <w:t>N</w:t>
      </w:r>
      <w:r w:rsidRPr="009737D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29749 от 20.08.2013 в ред. Приказа Минобрнауки России от 09.04.2015 № 390)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Минобрнауки России от 18.04.2013 № 291, зарегистрированного в Минюсте России 14.06.2013 № 28785) 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 w:rsidRPr="009737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737DD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>профессионального стандарта «Повар», утвержденного приказом Министерством труда и социальной защиты РФ от 08.09.2015 г. №610н; профессионального стандарта «Кондитер», утвержденного приказом Министерством труда и социальной защиты РФ от 07.09.2015 г. №597н.</w:t>
      </w:r>
      <w:r w:rsidRPr="009737DD">
        <w:rPr>
          <w:rFonts w:ascii="Times New Roman" w:hAnsi="Times New Roman" w:cs="Times New Roman"/>
          <w:szCs w:val="28"/>
          <w:lang w:val="ru-RU"/>
        </w:rPr>
        <w:t xml:space="preserve"> 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освоения квалификаций: по </w:t>
      </w:r>
      <w:r w:rsidRPr="003104F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профессиям </w:t>
      </w:r>
      <w:r w:rsidRPr="003104FE">
        <w:rPr>
          <w:rFonts w:ascii="Times New Roman" w:hAnsi="Times New Roman" w:cs="Times New Roman"/>
          <w:sz w:val="28"/>
          <w:szCs w:val="28"/>
          <w:lang w:val="ru-RU"/>
        </w:rPr>
        <w:t>260807.01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(19.01.17) «Повар, кондитер», 16675 «Повар», 12901 «Кондитер»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>освоения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основных видов</w:t>
      </w:r>
      <w:r w:rsidRPr="009737DD">
        <w:rPr>
          <w:rFonts w:ascii="Times New Roman" w:hAnsi="Times New Roman" w:cs="Times New Roman"/>
          <w:sz w:val="28"/>
          <w:szCs w:val="28"/>
          <w:lang w:val="ru-RU"/>
        </w:rPr>
        <w:t xml:space="preserve">  деятельности (ВД)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737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Приготовление блюд из овощей и грибов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1.2. Готовить и оформлять основные и простые блюда и гарниры из традиционных видов овощей и грибов.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Приготовление блюд и гарниров из круп, бобовых и макаронных изделий, яиц, творога, теста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2.1. Производить подготовку зерновых продуктов, жиров, сахара, муки, яиц, молока для приготовления блюд и гарниров.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2.2. Готовить и оформлять каши и гарниры из круп и риса, простые блюда из бобовых и кукурузы.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Готовить и оформлять простые блюда и гарниры из макаронных изделий.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2.4. Готовить и оформлять простые блюда из яиц и творога.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Готовить и оформлять простые мучные блюда из теста с фаршем.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Приготовление супов и соусов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ПК 3.1. Готовить бульоны и отвары.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3.2. Готовить простые супы.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3.3. Готовить отдельные компоненты для соусов и соусные полуфабрикаты.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Готовить простые холодные и горячие соусы.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Приготовление блюд из рыбы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4.1. Производить обработку рыбы с костным скелетом.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Производить приготовление или подготовку полуфабрикатов из рыбы с костным скелетом.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4.3. Готовить и оформлять простые блюда из рыбы с костным скелетом.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Приготовление блюд из мяса и домашней птицы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ПК 5.1. Производить подготовку полуфабрикатов из мяса, мясных продуктов и домашней птицы.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Приготовление холодных блюд и закусок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ПК 6.1. Готовить бутерброды и гастрономические продукты порциями.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794ABF" w:rsidRDefault="00794ABF" w:rsidP="00220C3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Приготовление сладких блюд и напитков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ПК 7.1. Готовить и оформлять простые холодные и горячие сладкие блюда.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7.2. Готовить простые горячие напитки.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7.3. Готовить и оформлять простые холодные напитки.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Приготовление хлебобулочных, мучных и кондитерских изделий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ПК 8.1. Готовить и оформлять простые хлебобулочные изделия и хлеб.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8.2. Готовить и оформлять основные мучные кондитерские изделия.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8.3. Готовить и оформлять печенье, пряники, коврижки.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8.5. Готовить и оформлять отечественные классические торты и пирожные.</w:t>
      </w:r>
    </w:p>
    <w:p w:rsidR="00794ABF" w:rsidRDefault="00794ABF" w:rsidP="0022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8.6. Готовить и оформлять фруктовые и легкие обезжиренные торты и пирожные.</w:t>
      </w:r>
    </w:p>
    <w:p w:rsidR="00794ABF" w:rsidRDefault="00794ABF" w:rsidP="00220C35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Рабочая программа производственной практики может быть использована при реализации программы профессиональной подготовки, переподготовки и повышения квалификации по профессиям </w:t>
      </w:r>
      <w:r>
        <w:rPr>
          <w:lang w:val="ru-RU"/>
        </w:rPr>
        <w:t>19.01.17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«Повар, кондитер», 16675 «Повар», 12901 «Кондитер».</w:t>
      </w: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ar-SA"/>
        </w:rPr>
        <w:t>Уровень образования: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основное общее образование, среднее (полное) общее, профессиональное образование. Опыт работы не требуется.</w:t>
      </w: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  <w:t xml:space="preserve">1.2. Цели и задачи учебной практики: </w:t>
      </w: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закрепление и совершенствование приобретенных в процессе обучения профессиональных умений, обучающихся по осваиваемой профессии, формирование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794ABF" w:rsidRDefault="00794ABF" w:rsidP="00220C35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Требования к результатам освоения производственной практики:</w:t>
      </w:r>
    </w:p>
    <w:p w:rsidR="00794ABF" w:rsidRDefault="00794ABF" w:rsidP="00220C35">
      <w:pPr>
        <w:autoSpaceDE w:val="0"/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В результате прохождения производственной практики в рамках каждого профессионального модуля обучающихся должен приобрести практический опыт работы:</w:t>
      </w:r>
    </w:p>
    <w:p w:rsidR="00794ABF" w:rsidRPr="00B04FF8" w:rsidRDefault="00794ABF" w:rsidP="00220C3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ВД Приготовление блюд из овощей и грибов</w:t>
      </w:r>
    </w:p>
    <w:p w:rsidR="00794ABF" w:rsidRDefault="00794ABF" w:rsidP="00220C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обработки, нарезки и приготовления блюд из овощей и грибов;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блюд и гарниров из круп, бобовых и макаронных изделий, яиц, творога, теста</w:t>
      </w:r>
    </w:p>
    <w:p w:rsidR="00794ABF" w:rsidRDefault="00794ABF" w:rsidP="00220C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сырья и приготовления блюд и гарниров из круп, бобовых, макаронных изделий, яиц, творога, теста;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супов и соусов</w:t>
      </w:r>
    </w:p>
    <w:p w:rsidR="00794ABF" w:rsidRDefault="00794ABF" w:rsidP="00220C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основных супов и соусов;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блюд из рыбы</w:t>
      </w:r>
    </w:p>
    <w:p w:rsidR="00794ABF" w:rsidRDefault="00794ABF" w:rsidP="00220C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рыбного сырья;</w:t>
      </w:r>
    </w:p>
    <w:p w:rsidR="00794ABF" w:rsidRDefault="00794ABF" w:rsidP="00220C3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полуфабрикатов и блюд из рыбы;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блюд из мяса и домашней птицы</w:t>
      </w:r>
    </w:p>
    <w:p w:rsidR="00794ABF" w:rsidRDefault="00794ABF" w:rsidP="00220C3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обработки сырья;</w:t>
      </w:r>
    </w:p>
    <w:p w:rsidR="00794ABF" w:rsidRDefault="00794ABF" w:rsidP="00220C3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полуфабрикатов и блюд из мяса и домашней птицы;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и оформление холодных блюд и закусок</w:t>
      </w:r>
    </w:p>
    <w:p w:rsidR="00794ABF" w:rsidRDefault="00794ABF" w:rsidP="00220C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794ABF" w:rsidRDefault="00794ABF" w:rsidP="00220C3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и оформления холодных блюд и закусок;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сладких блюд и напитков</w:t>
      </w:r>
    </w:p>
    <w:p w:rsidR="00794ABF" w:rsidRDefault="00794ABF" w:rsidP="00220C3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сладких блюд;</w:t>
      </w:r>
    </w:p>
    <w:p w:rsidR="00794ABF" w:rsidRDefault="00794ABF" w:rsidP="00220C35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напитков;</w:t>
      </w:r>
    </w:p>
    <w:p w:rsidR="00794ABF" w:rsidRDefault="00794ABF" w:rsidP="00220C3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Приготовление хлебобулочных, мучных и кондитерских изделий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хлебобулочных, мучных и кондитерских изделий;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  <w:t>1.3. Количество часов на освоение рабочей программы производственной практики: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Всего -  936 часов 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>в том числе:</w:t>
      </w:r>
    </w:p>
    <w:p w:rsidR="00794ABF" w:rsidRPr="00B04FF8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>В рамках освоения ПМ 01 «</w:t>
      </w:r>
      <w:r>
        <w:rPr>
          <w:rFonts w:ascii="Times New Roman" w:hAnsi="Times New Roman" w:cs="Times New Roman"/>
          <w:sz w:val="28"/>
          <w:szCs w:val="28"/>
          <w:lang w:val="ru-RU"/>
        </w:rPr>
        <w:t>Приготовление блюд из овощей и грибов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 xml:space="preserve">» </w:t>
      </w:r>
      <w:r w:rsidRPr="00B77DC9">
        <w:rPr>
          <w:rFonts w:ascii="Times New Roman" w:hAnsi="Times New Roman" w:cs="Times New Roman"/>
          <w:b/>
          <w:i/>
          <w:iCs/>
          <w:sz w:val="28"/>
          <w:szCs w:val="28"/>
          <w:lang w:val="ru-RU" w:eastAsia="ar-SA"/>
        </w:rPr>
        <w:t>72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 xml:space="preserve"> –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 w:eastAsia="ar-SA"/>
        </w:rPr>
        <w:t xml:space="preserve"> часа</w:t>
      </w:r>
      <w:r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  <w:t>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02 «</w:t>
      </w:r>
      <w:r>
        <w:rPr>
          <w:rFonts w:ascii="Times New Roman" w:hAnsi="Times New Roman" w:cs="Times New Roman"/>
          <w:sz w:val="28"/>
          <w:szCs w:val="28"/>
        </w:rPr>
        <w:t>Приготовление блюд и гарниров из круп, бобовых и макаронных изделий, яиц, творога, теста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144 часа;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03 «</w:t>
      </w:r>
      <w:r>
        <w:rPr>
          <w:rFonts w:ascii="Times New Roman" w:hAnsi="Times New Roman" w:cs="Times New Roman"/>
          <w:sz w:val="28"/>
          <w:szCs w:val="28"/>
        </w:rPr>
        <w:t>Приготовление супов и соусов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108 часов;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04 «</w:t>
      </w:r>
      <w:r>
        <w:rPr>
          <w:rFonts w:ascii="Times New Roman" w:hAnsi="Times New Roman" w:cs="Times New Roman"/>
          <w:sz w:val="28"/>
          <w:szCs w:val="28"/>
        </w:rPr>
        <w:t>Приготовление блюд из рыбы</w:t>
      </w:r>
      <w:r>
        <w:rPr>
          <w:rFonts w:ascii="Times New Roman" w:hAnsi="Times New Roman" w:cs="Times New Roman"/>
          <w:i/>
          <w:iCs/>
          <w:sz w:val="28"/>
          <w:szCs w:val="28"/>
        </w:rPr>
        <w:t>» –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108 часов;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05 «</w:t>
      </w:r>
      <w:r>
        <w:rPr>
          <w:rFonts w:ascii="Times New Roman" w:hAnsi="Times New Roman" w:cs="Times New Roman"/>
          <w:sz w:val="28"/>
          <w:szCs w:val="28"/>
        </w:rPr>
        <w:t>Приготовление блюд из мяса и домашней птиц</w:t>
      </w:r>
      <w:r>
        <w:rPr>
          <w:rFonts w:ascii="Times New Roman" w:hAnsi="Times New Roman" w:cs="Times New Roman"/>
          <w:i/>
          <w:iCs/>
          <w:sz w:val="28"/>
          <w:szCs w:val="28"/>
        </w:rPr>
        <w:t>» –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144 часа;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06 «</w:t>
      </w:r>
      <w:r>
        <w:rPr>
          <w:rFonts w:ascii="Times New Roman" w:hAnsi="Times New Roman" w:cs="Times New Roman"/>
          <w:sz w:val="28"/>
          <w:szCs w:val="28"/>
        </w:rPr>
        <w:t>Приготовление и оформление холодных блюд и закусок</w:t>
      </w:r>
      <w:r>
        <w:rPr>
          <w:rFonts w:ascii="Times New Roman" w:hAnsi="Times New Roman" w:cs="Times New Roman"/>
          <w:i/>
          <w:iCs/>
          <w:sz w:val="28"/>
          <w:szCs w:val="28"/>
        </w:rPr>
        <w:t>»–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108 часов;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07 «</w:t>
      </w:r>
      <w:r>
        <w:rPr>
          <w:rFonts w:ascii="Times New Roman" w:hAnsi="Times New Roman" w:cs="Times New Roman"/>
          <w:sz w:val="28"/>
          <w:szCs w:val="28"/>
        </w:rPr>
        <w:t>Приготовление сладких блюд и напитков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72 часа;</w:t>
      </w:r>
    </w:p>
    <w:p w:rsidR="00794ABF" w:rsidRDefault="00794ABF" w:rsidP="00220C35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рамках освоения ПМ 08 «</w:t>
      </w:r>
      <w:r>
        <w:rPr>
          <w:rFonts w:ascii="Times New Roman" w:hAnsi="Times New Roman" w:cs="Times New Roman"/>
          <w:sz w:val="28"/>
          <w:szCs w:val="28"/>
        </w:rPr>
        <w:t>Приготовление хлебобулочных, мучных и кондитерских изделий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–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180 часов.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 w:eastAsia="ar-SA"/>
        </w:rPr>
      </w:pPr>
    </w:p>
    <w:p w:rsidR="00794ABF" w:rsidRDefault="00794ABF" w:rsidP="00B55A9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794ABF" w:rsidRDefault="00794ABF" w:rsidP="00220C35">
      <w:pPr>
        <w:pageBreakBefore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2. РЕЗУЛЬТАТЫ ОСВОЕНИЯ РАБОЧЕЙ ПРОГРАММЫ ПРОИЗВОДСТВЕННОЙ ПРАКТИКИ</w:t>
      </w:r>
    </w:p>
    <w:p w:rsidR="00794ABF" w:rsidRDefault="00794ABF" w:rsidP="00220C3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Результатом освоения программы производственной практики является формирование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:rsidR="00794ABF" w:rsidRPr="00B04FF8" w:rsidRDefault="00794ABF" w:rsidP="00220C35">
      <w:pPr>
        <w:numPr>
          <w:ilvl w:val="0"/>
          <w:numId w:val="2"/>
        </w:num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Приготовление блюд из овощей и грибов</w:t>
      </w: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и гарниров из круп, бобовых и макаронных изделий, яиц, творога, теста.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супов и соусов.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из рыбы.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из мяса и домашней птицы.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 оформление холодных блюд и закусок.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сладких блюд и напитков.</w:t>
      </w:r>
    </w:p>
    <w:p w:rsidR="00794ABF" w:rsidRDefault="00794ABF" w:rsidP="00220C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хлебобулочных, мучных и кондитерских изделий.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09"/>
        <w:gridCol w:w="8644"/>
      </w:tblGrid>
      <w:tr w:rsidR="00794ABF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Код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Наименование результата освоения практики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794ABF" w:rsidRDefault="00794ABF" w:rsidP="0082778C">
            <w:pPr>
              <w:pStyle w:val="ConsPlusNormal"/>
              <w:ind w:firstLine="540"/>
              <w:jc w:val="both"/>
              <w:rPr>
                <w:rFonts w:ascii="TimesNewRoman" w:hAnsi="TimesNewRoman" w:cs="TimesNewRoman"/>
                <w:b/>
                <w:bCs/>
                <w:i/>
                <w:iCs/>
              </w:rPr>
            </w:pP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каши и гарниры из круп и риса, простые блюда из бобовых и кукурузы.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 гарниры из макаронных изделий.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яиц и творога.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мучные блюда из теста с фаршем.</w:t>
            </w:r>
          </w:p>
        </w:tc>
      </w:tr>
      <w:tr w:rsidR="00794ABF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бульоны и отвары.</w:t>
            </w:r>
          </w:p>
        </w:tc>
      </w:tr>
      <w:tr w:rsidR="00794ABF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простые супы.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отдельные компоненты для соусов и соусные полуфабрикаты.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простые холодные и горячие соусы.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/>
                <w:iCs/>
                <w:sz w:val="20"/>
                <w:szCs w:val="20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обработку рыбы с костным скелетом.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мяса и мясных продуктов.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блюда из домашней птицы.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бутерброды и гастрономические продукты порциями.</w:t>
            </w:r>
          </w:p>
        </w:tc>
      </w:tr>
      <w:tr w:rsidR="00794ABF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салаты.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закуски.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блюда.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и горячие сладкие блюда.</w:t>
            </w:r>
          </w:p>
        </w:tc>
      </w:tr>
      <w:tr w:rsidR="00794ABF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простые горячие напитки.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холодные напитки.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8.1.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простые хлебобулочные изделия и хлеб.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8.2.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основные мучные кондитерские изделия.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8.3.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печенье, пряники, коврижки.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8.4.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8.5.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отечественные классические торты и пирожные.</w:t>
            </w:r>
          </w:p>
        </w:tc>
      </w:tr>
      <w:tr w:rsidR="00794ABF" w:rsidRPr="008C1347" w:rsidTr="008277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8.6.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и оформлять фруктовые и легкие обезжиренные торты и пирожные.</w:t>
            </w:r>
          </w:p>
        </w:tc>
      </w:tr>
    </w:tbl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-RU" w:eastAsia="ar-SA"/>
        </w:rPr>
      </w:pPr>
    </w:p>
    <w:p w:rsidR="00794ABF" w:rsidRPr="00B04FF8" w:rsidRDefault="00794ABF" w:rsidP="00220C35">
      <w:pPr>
        <w:autoSpaceDE w:val="0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Освоение общих компетенций (ОК):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5.65pt;margin-top:6.4pt;width:522.6pt;height:262.05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09"/>
                    <w:gridCol w:w="8644"/>
                  </w:tblGrid>
                  <w:tr w:rsidR="00794ABF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ru-RU"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ru-RU" w:eastAsia="ar-SA"/>
                          </w:rPr>
                          <w:t>Код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  <w:lang w:val="ru-RU" w:eastAsia="ar-SA"/>
                          </w:rPr>
                          <w:t>Наименование результата освоения практики</w:t>
                        </w:r>
                      </w:p>
                    </w:tc>
                  </w:tr>
                  <w:tr w:rsidR="00794ABF" w:rsidRPr="008C1347">
                    <w:trPr>
                      <w:trHeight w:val="618"/>
                    </w:trPr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1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Понимать сущность и социальную значимость будущей профессии, проявлять к ней устойчивый интерес.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2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Pr="00B04FF8" w:rsidRDefault="00794ABF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Организовывать собственную деятельность, исходя из цели и способов ее достижения, определенных руководителем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3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4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Осуществлять поиск информации, необходимой для эффективного выполнения профессиональных задач.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5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Использовать информационно-коммуникационные технологии в профессиональной деятельности.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6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Работать в команде, эффективно общаться с коллегами, руководством, клиентами.</w:t>
                        </w:r>
                      </w:p>
                    </w:tc>
                  </w:tr>
                  <w:tr w:rsidR="00794ABF" w:rsidRPr="008C1347">
                    <w:tc>
                      <w:tcPr>
                        <w:tcW w:w="18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794ABF" w:rsidRDefault="00794ABF">
                        <w:pPr>
                          <w:autoSpaceDE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NewRoman"/>
                            <w:bCs/>
                            <w:iCs/>
                            <w:sz w:val="28"/>
                            <w:szCs w:val="28"/>
                            <w:lang w:val="ru-RU" w:eastAsia="ar-SA"/>
                          </w:rPr>
                          <w:t>ОК 7</w:t>
                        </w:r>
                      </w:p>
                    </w:tc>
                    <w:tc>
                      <w:tcPr>
                        <w:tcW w:w="86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4ABF" w:rsidRDefault="00794ABF">
                        <w:pPr>
                          <w:pStyle w:val="ConsPlusNormal"/>
                          <w:jc w:val="both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Исполнять воинскую обязанность, в том числе с применением полученных профессиональных знаний (для юношей) &lt;*&gt;.</w:t>
                        </w:r>
                      </w:p>
                    </w:tc>
                  </w:tr>
                </w:tbl>
                <w:p w:rsidR="00794ABF" w:rsidRPr="00B04FF8" w:rsidRDefault="00794ABF" w:rsidP="00220C35">
                  <w:pPr>
                    <w:rPr>
                      <w:lang w:val="ru-RU"/>
                    </w:rPr>
                  </w:pPr>
                  <w:r w:rsidRPr="00B04FF8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3. </w:t>
      </w:r>
      <w:r w:rsidRPr="001E02E7">
        <w:rPr>
          <w:rFonts w:ascii="Times New Roman" w:hAnsi="Times New Roman" w:cs="Times New Roman"/>
          <w:b/>
          <w:caps/>
          <w:sz w:val="28"/>
          <w:szCs w:val="28"/>
          <w:lang w:val="ru-RU" w:eastAsia="ar-SA"/>
        </w:rPr>
        <w:t xml:space="preserve">СТРУКТУРА И СОДЕРЖАНИЕ РАБОЧЕЙ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ПРОИЗВОДСТВЕННОЙ ПРАКТИКИ</w:t>
      </w:r>
    </w:p>
    <w:p w:rsidR="00794ABF" w:rsidRDefault="00794ABF" w:rsidP="00220C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21"/>
        <w:gridCol w:w="1897"/>
        <w:gridCol w:w="851"/>
        <w:gridCol w:w="2126"/>
        <w:gridCol w:w="3827"/>
        <w:gridCol w:w="1107"/>
      </w:tblGrid>
      <w:tr w:rsidR="00794ABF" w:rsidTr="0082778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Код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ПК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Код и наименования профессиональных модулей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Количество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часов по ПМ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Наименования тем производственной практики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Количество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часов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по</w:t>
            </w:r>
          </w:p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ar-SA"/>
              </w:rPr>
              <w:t>темам</w:t>
            </w:r>
          </w:p>
        </w:tc>
      </w:tr>
      <w:tr w:rsidR="00794ABF" w:rsidTr="0082778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1.1- 1.2 </w:t>
            </w:r>
          </w:p>
          <w:p w:rsidR="00794ABF" w:rsidRDefault="00794ABF" w:rsidP="00827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Приготовление блюд из овощей и грибов. 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Механическая и кулинарная обработка овощей и грибов.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Нарезка различными способами.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Тепловая обработка овощей и грибов.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Приготовление блюд из овощей и грибов.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Вводное занятие.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отварных, припущенных блюд из овощей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жареных блюд и гарниров из овощей.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запеченных  блюд из овощей.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тушеных блюд из овощей.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фаршированных блюд из овощей и грибов.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49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ПК2.1-2.5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02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блюд и гарниров из круп, бобовых и макаронных изделий, яиц, творога, теста.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144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Механическая и кулинарная обработка круп, бобовых, макаронных изделий, яиц, творога.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Тепловая обработка круп, бобовых, макаронных изделий, яиц, творога.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Приготовление блюд и гарниров из круп, бобовых, макаронных изделий, яиц, творога.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Style w:val="c84"/>
                <w:rFonts w:cs="Times New Roman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</w:t>
            </w: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а и отпуск готовых блюд.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 гарниров из круп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40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 гарниров из бобовых и кукурузы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 гарниров из макаронных изделий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из яиц..., бобовых, макаронных изделий, яиц, творога, теста.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jc w:val="center"/>
            </w:pPr>
            <w:r>
              <w:rPr>
                <w:rFonts w:ascii="Times New Roman" w:hAnsi="Times New Roman" w:cs="TimesNewRoman"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из творога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простых блюд из теста с фаршем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Расчёт калькуляции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блюд и гарниров из круп, бобовых, макаронных изделий, яиц, творога, теста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Приёмы и способы оформления и подачи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блюд и гарниров из круп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Приёмы и способы оформления и подачи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бобовых, макаронных изделий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Приёмы и способы оформления и подачи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яиц, творога, теста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Tr="0082778C">
        <w:trPr>
          <w:trHeight w:val="561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 3.1-3.4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03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супов и соусов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108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основных продуктов и дополнительных ингредиентов к ним при приготовлении различных  супов и соусов.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различных бульонов.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различных супов и соусов.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заправочных супов в ассортименте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55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spacing w:line="180" w:lineRule="atLeas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разных супов в ассор</w:t>
            </w:r>
            <w:r>
              <w:rPr>
                <w:rFonts w:ascii="Times New Roman" w:hAnsi="Times New Roman" w:cs="Times New Roman"/>
              </w:rPr>
              <w:t>тименте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548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пюреобразных супов в ассортименте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основных соусов и их производных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сметанных,молочных</w:t>
            </w:r>
            <w:r>
              <w:rPr>
                <w:rStyle w:val="c84"/>
                <w:rFonts w:cs="Times New Roman"/>
                <w:szCs w:val="24"/>
                <w:lang w:val="ru-RU"/>
              </w:rPr>
              <w:t xml:space="preserve"> </w:t>
            </w:r>
            <w:r>
              <w:rPr>
                <w:rStyle w:val="c84"/>
                <w:rFonts w:cs="Times New Roman"/>
                <w:szCs w:val="24"/>
              </w:rPr>
              <w:t>соусов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Приготовление холодных соусов и их производных. </w:t>
            </w:r>
            <w:r>
              <w:rPr>
                <w:rStyle w:val="c84"/>
                <w:rFonts w:cs="Times New Roman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576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яично-масляных соусов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 масляных смесей в ассортименте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RPr="008C1347" w:rsidTr="0082778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ПК4.1-4.3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04. Приготовление блюд из рыбы.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108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Механическая и кулинарная обработка рыбы. 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полуфабрикатов.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Тепловая обработка рыбы.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блюд из рыбы.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jc w:val="left"/>
              <w:rPr>
                <w:rFonts w:ascii="TimesNewRoman" w:hAnsi="TimesNew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блюд из жареной рыбы подбор гарниров и соусов, оформление, подача..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rPr>
          <w:trHeight w:val="110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spacing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блюд из запеченной рыбы, подбор гарниров и соусов, оформление, подача.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Приготовление блюд из рыбной котлетной массы,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Подбор гарниров и соусов, оформление, подача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Приготовление блюд из фаршированной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рыбы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Подбор гарниров и соусов, оформление, пода</w:t>
            </w:r>
            <w:r>
              <w:rPr>
                <w:lang w:val="ru-RU"/>
              </w:rPr>
              <w:t>ча.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RPr="008C1347" w:rsidTr="0082778C">
        <w:trPr>
          <w:trHeight w:val="571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</w:pPr>
          </w:p>
        </w:tc>
      </w:tr>
      <w:tr w:rsidR="00794ABF" w:rsidTr="0082778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 5.1-5.4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Pr="00B04FF8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05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мяса и домашней птицы.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144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 xml:space="preserve">Механическая и кулинарная обработка мяса. 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Разделка мяса.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полуфабрикатов из мяса.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Тепловая обработка мяса.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Приготовление блюд из мяса.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 xml:space="preserve">Первичная обработка  и приготовление полуфабрикатов из говядины, свинины, баранины и домашней птицы.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spacing w:line="160" w:lineRule="atLeas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Первичная обработка  и приготовления полуфабрикатов из котлетной и рубленой массы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блюд из жареного мяса, домашней птицы и котлетной массы.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Расчёт калькуляции блюд, Приёмы и способы оформления и подачи блюд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323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spacing w:line="160" w:lineRule="atLeas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блюд из тушеного, запеченного мяса, домашней птицы и котлетной массы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Расчёт  калькуляции блюд. Приёмы и способы оформления и подачи блюд.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56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Приготовление блюд из субпродуктов.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Расчёт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калькуляции блюд. Приёмы и способы оформления и</w:t>
            </w:r>
            <w:r>
              <w:rPr>
                <w:lang w:val="ru-RU"/>
              </w:rPr>
              <w:t xml:space="preserve"> подачи блюд.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1297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 6.1-6.4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Pr="00B04FF8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06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блюд и закусок.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108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Подготовка продуктов для приготовления салатов.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Применение различных способов нарезки.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салатов и закусок.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autoSpaceDE w:val="0"/>
              <w:spacing w:after="0" w:line="240" w:lineRule="auto"/>
              <w:rPr>
                <w:rStyle w:val="c84"/>
                <w:rFonts w:cs="Times New Roman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 xml:space="preserve"> Приготовление бутербродов в ассортименте, оформление, отпуск, правила подачи, органолептическая оценка качества.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Приготовление холодных блюд и закусок из овощей, грибов, яиц, сыра: оформление, отпуск, правила подачи, органолептическая оценка.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холодных блюд и закусок из рыбы и морепродуктов, оформление, отпуск, правила подачи, органолептическая оценка качества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218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холодных блюд и закусок из мяса, мясопродуктов, домашней птицы, субпродуктов; оформление, отпуск, правила подачи, органолептическая оценка качества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 7.1-7.2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07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сладких блюд и напитков.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Подготовка продуктов.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компотов.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желе.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муссов, самбуков, сладких блюд.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горячих напитков.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холодных напитков.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autoSpaceDE w:val="0"/>
              <w:spacing w:after="0" w:line="240" w:lineRule="auto"/>
              <w:rPr>
                <w:rStyle w:val="c84"/>
                <w:rFonts w:cs="Times New Roman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510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 xml:space="preserve">Приготовление холодных сладких блюд, оформление, отпуск.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.Расчёт калькуляции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 xml:space="preserve">сладких блюд и напитков. Приёмы и способы оформления и подачи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сладких блюд и напитк</w:t>
            </w:r>
            <w:r>
              <w:rPr>
                <w:lang w:val="ru-RU"/>
              </w:rPr>
              <w:t>ов.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горячих сладких блюд, оформление, отпуск.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горячих напитков, оформление, отпуск.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63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Приготовление холодных напитков, оформление, отпуск.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 xml:space="preserve">Приёмы и способы оформления и подачи </w:t>
            </w:r>
            <w:r>
              <w:rPr>
                <w:rStyle w:val="c84"/>
                <w:rFonts w:cs="Times New Roman"/>
                <w:szCs w:val="24"/>
              </w:rPr>
              <w:t> </w:t>
            </w:r>
            <w:r>
              <w:rPr>
                <w:rStyle w:val="c84"/>
                <w:rFonts w:cs="Times New Roman"/>
                <w:szCs w:val="24"/>
                <w:lang w:val="ru-RU"/>
              </w:rPr>
              <w:t>сладких блюд и напитк</w:t>
            </w:r>
            <w:r>
              <w:rPr>
                <w:lang w:val="ru-RU"/>
              </w:rPr>
              <w:t>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ПК 8.1-8.6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 w:eastAsia="ar-SA"/>
              </w:rPr>
              <w:t>ПМ 08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Приготовление хлебобулочных, мучных и кондитерских изделий.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180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Подготовка инструментов, инвентаря и оборудования.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Подготовка сырья и ингредиентов.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различных видов теста.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различных видов помадок.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различных видов кремов.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Приготовление различного ассортимента тортов и пирожных.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  <w:t>Оформление и дизайн пирожных и тортов.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Cs/>
                <w:iCs/>
                <w:sz w:val="24"/>
                <w:szCs w:val="24"/>
                <w:lang w:val="ru-RU" w:eastAsia="ar-SA"/>
              </w:rPr>
              <w:t>Подача и отпуск готовых блюд.</w:t>
            </w: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Cs/>
                <w:iCs/>
                <w:sz w:val="24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Технология приготовления и оформления хлеба.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Технология приготовления и оформления хлебобулочных изделий: булочек, сдобы, пирогов, кулебяк, рулетов, пирожков, ватрушек, расстегаев, пирогов, кексов, куличей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 мучных кондитерских изделий из пряничного теста (пряники, коврижки), из вафельного теста, (кексов) и печенья из песочного и сдобного пресного теста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 мучных кондитерских изделий из,  из воздушного теста, печенья из бисквита,  из заварного теста, из слоеного теста.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Приготовление различных видов теста, разделка, выпечка, отделка, рецептуры.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 основных отделочных полуфабрикатов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 простых отделочных полуфабрикатов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jc w:val="left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приготовления, рецептуры и способы оформления бисквитных классических отечественных тортов и пирожных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приготовления, рецептуры и способы оформления бисквитных фруктовых и легких обезжиренных тортов и пирожных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rPr>
          <w:trHeight w:val="95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201"/>
              <w:rPr>
                <w:rFonts w:ascii="Times New Roman" w:hAnsi="Times New Roman" w:cs="TimesNewRoman"/>
                <w:bCs/>
                <w:iCs/>
                <w:sz w:val="24"/>
                <w:szCs w:val="24"/>
              </w:rPr>
            </w:pPr>
            <w:r>
              <w:rPr>
                <w:rStyle w:val="c84"/>
                <w:rFonts w:cs="Times New Roman"/>
                <w:szCs w:val="24"/>
              </w:rPr>
              <w:t>Технология приготовления, рецептуры и способы оформления песочных и слоеных классических отечественных тортов и пирожных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Технология приготовления, рецептуры и способы оформления комбинированных отечественных и фирменных тортов и пирожных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8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</w:pPr>
            <w:r>
              <w:rPr>
                <w:rStyle w:val="c84"/>
                <w:rFonts w:cs="Times New Roman"/>
                <w:szCs w:val="24"/>
                <w:lang w:val="ru-RU"/>
              </w:rPr>
              <w:t>Требования к качеству, условия и сроки хранения пирожных и тортов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NewRoman"/>
                <w:bCs/>
                <w:iCs/>
                <w:sz w:val="24"/>
                <w:szCs w:val="24"/>
                <w:lang w:val="ru-RU" w:eastAsia="ar-SA"/>
              </w:rPr>
              <w:t>6</w:t>
            </w:r>
          </w:p>
        </w:tc>
      </w:tr>
      <w:tr w:rsidR="00794ABF" w:rsidTr="0082778C"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jc w:val="right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  <w:t>936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rPr>
                <w:rFonts w:ascii="TimesNewRoman" w:hAnsi="TimesNewRoman" w:cs="TimesNewRoman"/>
                <w:b/>
                <w:bCs/>
                <w:iCs/>
                <w:sz w:val="24"/>
                <w:szCs w:val="28"/>
                <w:lang w:val="ru-RU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Cs/>
                <w:sz w:val="24"/>
                <w:szCs w:val="24"/>
                <w:lang w:val="ru-RU" w:eastAsia="ar-SA"/>
              </w:rPr>
            </w:pPr>
          </w:p>
        </w:tc>
      </w:tr>
    </w:tbl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rPr>
          <w:lang w:val="ru-RU"/>
        </w:rPr>
      </w:pPr>
    </w:p>
    <w:p w:rsidR="00794ABF" w:rsidRDefault="00794ABF" w:rsidP="00220C35">
      <w:pPr>
        <w:autoSpaceDE w:val="0"/>
        <w:spacing w:after="0" w:line="240" w:lineRule="auto"/>
        <w:rPr>
          <w:rFonts w:ascii="TimesNewRoman" w:hAnsi="TimesNewRoman" w:cs="TimesNewRoman"/>
          <w:b/>
          <w:bCs/>
          <w:i/>
          <w:iCs/>
          <w:sz w:val="20"/>
          <w:szCs w:val="20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4. УСЛОВИЯ РЕАЛИЗАЦИИ РАБОЧЕЙ ПРОГРАММЫ ПРОИЗВОДСТВЕННОЙ ПРАКТИКИ</w:t>
      </w:r>
    </w:p>
    <w:p w:rsidR="00794ABF" w:rsidRDefault="00794ABF" w:rsidP="00220C3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4.1. Требования к условиям проведения производственной практики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ГБПОУ РО БККПТ и предприятием/организацией, куда направляются обучающиеся.</w:t>
      </w:r>
    </w:p>
    <w:p w:rsidR="00794ABF" w:rsidRDefault="00794ABF" w:rsidP="00B35BC7">
      <w:pPr>
        <w:autoSpaceDE w:val="0"/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4.2. Общие требования к организации образовательного процесса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Производственная практика проводится концентрировано рамках нескольких профессиональных модуле. Условием допуска обучающихся к производственной практике является освоенная учебная практика.</w:t>
      </w:r>
    </w:p>
    <w:p w:rsidR="00794ABF" w:rsidRDefault="00794ABF" w:rsidP="00B35BC7">
      <w:pPr>
        <w:autoSpaceDE w:val="0"/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360" w:lineRule="auto"/>
        <w:ind w:left="720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4.3. Кадровое обеспечение образовательного процесса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Мастера производственного обучения, осуществляющие непосредственное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35BC7">
      <w:pPr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B55A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5. КОНТРОЛЬ И ОЦЕНКА РЕЗУЛЬТАТОВ ОСВОЕНИЯ РАБОЧЕЙ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 w:eastAsia="ar-SA"/>
        </w:rPr>
        <w:t>ПРОИЗВОДСТВЕННОЙ ПРАКТИКИ</w:t>
      </w:r>
    </w:p>
    <w:p w:rsidR="00794ABF" w:rsidRDefault="00794ABF" w:rsidP="00220C3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ar-SA"/>
        </w:rPr>
      </w:pPr>
    </w:p>
    <w:p w:rsidR="00794ABF" w:rsidRDefault="00794ABF" w:rsidP="00220C3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Контроль и оценка результатов освоения производственной практики</w:t>
      </w:r>
    </w:p>
    <w:p w:rsidR="00794ABF" w:rsidRDefault="00794ABF" w:rsidP="00220C35">
      <w:pPr>
        <w:autoSpaceDE w:val="0"/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 w:eastAsia="ar-SA"/>
        </w:rPr>
        <w:t>осуществляется мастером в форме дифференцированного зачета.</w:t>
      </w:r>
    </w:p>
    <w:p w:rsidR="00794ABF" w:rsidRDefault="00794ABF" w:rsidP="00220C35">
      <w:pPr>
        <w:autoSpaceDE w:val="0"/>
        <w:spacing w:after="0" w:line="240" w:lineRule="auto"/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114"/>
      </w:tblGrid>
      <w:tr w:rsidR="00794ABF" w:rsidRPr="008C1347" w:rsidTr="0082778C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 xml:space="preserve">Результаты обучения </w:t>
            </w:r>
          </w:p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(</w:t>
            </w: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освоенные умения в рамках ВД</w:t>
            </w:r>
            <w:r>
              <w:rPr>
                <w:rFonts w:ascii="Times New Roman" w:hAnsi="Times New 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autoSpaceDE w:val="0"/>
              <w:snapToGrid w:val="0"/>
              <w:spacing w:after="0" w:line="240" w:lineRule="auto"/>
              <w:jc w:val="center"/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Формы и методы контроля и</w:t>
            </w:r>
          </w:p>
          <w:p w:rsidR="00794ABF" w:rsidRPr="00B04FF8" w:rsidRDefault="00794ABF" w:rsidP="0082778C">
            <w:pPr>
              <w:autoSpaceDE w:val="0"/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NewRoman" w:hAnsi="TimesNewRoman" w:cs="TimesNewRoman"/>
                <w:b/>
                <w:bCs/>
                <w:i/>
                <w:iCs/>
                <w:sz w:val="24"/>
                <w:szCs w:val="24"/>
                <w:lang w:val="ru-RU" w:eastAsia="ar-SA"/>
              </w:rPr>
              <w:t>оценки результатов обучения</w:t>
            </w:r>
          </w:p>
        </w:tc>
      </w:tr>
      <w:tr w:rsidR="00794ABF" w:rsidRPr="008C1347" w:rsidTr="0082778C">
        <w:trPr>
          <w:trHeight w:val="449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ABF" w:rsidRDefault="00794ABF" w:rsidP="0082778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794ABF" w:rsidRDefault="00794ABF" w:rsidP="0082778C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  <w:p w:rsidR="00794ABF" w:rsidRDefault="00794ABF" w:rsidP="0082778C">
            <w:pPr>
              <w:pStyle w:val="a"/>
              <w:snapToGri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ПК 1.2. Готовить и оформлять основные и простые блюда и гарниры из традиционных видов овощей и грибов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4423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2.1. Производить подготовку зерновых продуктов, жиров, сахара, муки, яиц, молока для приготовления блюд и гарниров.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2.2. Готовить и оформлять каши и гарниры из круп и риса, простые блюда из бобовых и кукурузы.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2.3. Готовить и оформлять простые блюда и гарниры из макаронных изделий.  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2.4. Готовить и оформлять простые блюда из яиц и творога.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2.5. Готовить и оформлять простые мучные блюда из теста с фаршем.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291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3.1. Готовить бульоны и отвары.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3.2. Готовить простые супы. 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3.3. Готовить отдельные компоненты для соусов и соусные полуфабрикаты. 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3.4. Готовить простые холодные и горячие соусы.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291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4.1. Производить обработку рыбы с костным скелетом.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4.2. Производить приготовление или подготовку полуфабрикатов из рыбы с костным скелетом.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4.3. Готовить и оформлять простые блюда из рыбы с костным скелетом.</w:t>
            </w:r>
          </w:p>
          <w:p w:rsidR="00794ABF" w:rsidRDefault="00794ABF" w:rsidP="0082778C">
            <w:pPr>
              <w:pStyle w:val="a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3529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5.1. Производить подготовку полуфабрикатов из мяса, мясных продуктов и домашней птицы.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5.3. Готовить и оформлять простые блюда из мяса и мясных продуктов.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5.4. Готовить и оформлять простые блюда из домашней птицы.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298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6.1. Готовить бутерброды и гастрономические продукты порциями.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6.2. Готовить и оформлять салаты.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6.3. Готовить и оформлять простые холодные закуски.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6.4. Готовить и оформлять простые холодные блюда.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3031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7.1. Готовить и оформлять простые холодные и горячие сладкие блюда.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7.2. Готовить простые горячие напитки.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7.3. Готовить и оформлять простые холодные напитки.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447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8.1. Готовить и оформлять простые хлебобулочные изделия и хлеб.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8.2. Готовить и оформлять основные мучные кондитерские изделия.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8.3. Готовить и оформлять печенье, пряники, коврижки.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8.4. Готовить и использовать в оформлении простые и основные отделочные полуфабрикаты.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8.5. Готовить и оформлять отечественные классические торты и пирожные.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8.6. Готовить и оформлять фруктовые и легкие обезжиренные торты и пирожные.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выполнения практических заданий.</w:t>
            </w:r>
          </w:p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</w:pPr>
          </w:p>
          <w:p w:rsidR="00794ABF" w:rsidRPr="00B04FF8" w:rsidRDefault="00794ABF" w:rsidP="0082778C">
            <w:pPr>
              <w:pStyle w:val="a"/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 w:eastAsia="ar-SA"/>
              </w:rPr>
              <w:t>Оценка выполнение пробных квалификационных работ.</w:t>
            </w:r>
          </w:p>
        </w:tc>
      </w:tr>
      <w:tr w:rsidR="00794ABF" w:rsidRPr="008C1347" w:rsidTr="0082778C">
        <w:trPr>
          <w:trHeight w:val="8032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94ABF" w:rsidRDefault="00794AB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руководством, клиентами.</w:t>
            </w:r>
          </w:p>
          <w:p w:rsidR="00794ABF" w:rsidRDefault="00794ABF" w:rsidP="0082778C">
            <w:pPr>
              <w:pStyle w:val="a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ABF" w:rsidRDefault="00794ABF" w:rsidP="0082778C">
            <w:pPr>
              <w:pStyle w:val="a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94ABF" w:rsidRDefault="00794ABF" w:rsidP="00220C35">
      <w:pPr>
        <w:autoSpaceDE w:val="0"/>
        <w:spacing w:after="0" w:line="240" w:lineRule="auto"/>
        <w:rPr>
          <w:lang w:val="ru-RU"/>
        </w:rPr>
      </w:pPr>
    </w:p>
    <w:p w:rsidR="00794ABF" w:rsidRPr="00B04FF8" w:rsidRDefault="00794ABF" w:rsidP="00220C35">
      <w:pPr>
        <w:autoSpaceDE w:val="0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ar-SA"/>
        </w:rPr>
        <w:t xml:space="preserve"> </w:t>
      </w:r>
    </w:p>
    <w:p w:rsidR="00794ABF" w:rsidRPr="00220C35" w:rsidRDefault="00794ABF">
      <w:pPr>
        <w:rPr>
          <w:lang w:val="ru-RU"/>
        </w:rPr>
      </w:pPr>
      <w:bookmarkStart w:id="0" w:name="_GoBack"/>
      <w:bookmarkEnd w:id="0"/>
    </w:p>
    <w:sectPr w:rsidR="00794ABF" w:rsidRPr="00220C35" w:rsidSect="000217C5">
      <w:footerReference w:type="default" r:id="rId7"/>
      <w:pgSz w:w="11906" w:h="16838"/>
      <w:pgMar w:top="709" w:right="851" w:bottom="776" w:left="85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BF" w:rsidRDefault="00794ABF" w:rsidP="000217C5">
      <w:pPr>
        <w:spacing w:after="0" w:line="240" w:lineRule="auto"/>
      </w:pPr>
      <w:r>
        <w:separator/>
      </w:r>
    </w:p>
  </w:endnote>
  <w:endnote w:type="continuationSeparator" w:id="0">
    <w:p w:rsidR="00794ABF" w:rsidRDefault="00794ABF" w:rsidP="0002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ABF" w:rsidRDefault="00794A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BF" w:rsidRDefault="00794ABF" w:rsidP="000217C5">
      <w:pPr>
        <w:spacing w:after="0" w:line="240" w:lineRule="auto"/>
      </w:pPr>
      <w:r>
        <w:separator/>
      </w:r>
    </w:p>
  </w:footnote>
  <w:footnote w:type="continuationSeparator" w:id="0">
    <w:p w:rsidR="00794ABF" w:rsidRDefault="00794ABF" w:rsidP="00021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/>
        <w:sz w:val="28"/>
        <w:szCs w:val="28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2">
    <w:nsid w:val="00000007"/>
    <w:multiLevelType w:val="singleLevel"/>
    <w:tmpl w:val="00000007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0000009"/>
    <w:multiLevelType w:val="singleLevel"/>
    <w:tmpl w:val="00000009"/>
    <w:name w:val="WW8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B"/>
    <w:multiLevelType w:val="singleLevel"/>
    <w:tmpl w:val="0000000B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000000E"/>
    <w:multiLevelType w:val="singleLevel"/>
    <w:tmpl w:val="0000000E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F0"/>
    <w:rsid w:val="000217C5"/>
    <w:rsid w:val="000A5C32"/>
    <w:rsid w:val="00111FB3"/>
    <w:rsid w:val="00120E60"/>
    <w:rsid w:val="001E02E7"/>
    <w:rsid w:val="0021407F"/>
    <w:rsid w:val="00220C35"/>
    <w:rsid w:val="003104FE"/>
    <w:rsid w:val="00321645"/>
    <w:rsid w:val="00393CEF"/>
    <w:rsid w:val="004D1FF0"/>
    <w:rsid w:val="005D6855"/>
    <w:rsid w:val="006304B9"/>
    <w:rsid w:val="00794ABF"/>
    <w:rsid w:val="0082778C"/>
    <w:rsid w:val="008C1347"/>
    <w:rsid w:val="009737DD"/>
    <w:rsid w:val="009B2105"/>
    <w:rsid w:val="00B04FF8"/>
    <w:rsid w:val="00B35BC7"/>
    <w:rsid w:val="00B55A98"/>
    <w:rsid w:val="00B7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35"/>
    <w:pPr>
      <w:suppressAutoHyphens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0C35"/>
    <w:rPr>
      <w:rFonts w:cs="Times New Roman"/>
      <w:b/>
    </w:rPr>
  </w:style>
  <w:style w:type="character" w:customStyle="1" w:styleId="c84">
    <w:name w:val="c84"/>
    <w:uiPriority w:val="99"/>
    <w:rsid w:val="00220C35"/>
    <w:rPr>
      <w:rFonts w:ascii="Times New Roman" w:hAnsi="Times New Roman"/>
      <w:sz w:val="24"/>
    </w:rPr>
  </w:style>
  <w:style w:type="paragraph" w:customStyle="1" w:styleId="a">
    <w:name w:val="Содержимое таблицы"/>
    <w:basedOn w:val="Normal"/>
    <w:uiPriority w:val="99"/>
    <w:rsid w:val="00220C35"/>
    <w:pPr>
      <w:suppressLineNumbers/>
    </w:pPr>
  </w:style>
  <w:style w:type="paragraph" w:styleId="Footer">
    <w:name w:val="footer"/>
    <w:basedOn w:val="Normal"/>
    <w:link w:val="FooterChar"/>
    <w:uiPriority w:val="99"/>
    <w:rsid w:val="00220C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C35"/>
    <w:rPr>
      <w:rFonts w:ascii="Calibri" w:eastAsia="Times New Roman" w:hAnsi="Calibri" w:cs="Calibri"/>
      <w:lang w:val="en-US"/>
    </w:rPr>
  </w:style>
  <w:style w:type="paragraph" w:customStyle="1" w:styleId="ConsPlusNormal">
    <w:name w:val="ConsPlusNormal"/>
    <w:uiPriority w:val="99"/>
    <w:rsid w:val="00220C3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510">
    <w:name w:val="c510"/>
    <w:basedOn w:val="Normal"/>
    <w:uiPriority w:val="99"/>
    <w:rsid w:val="00220C35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ar-SA"/>
    </w:rPr>
  </w:style>
  <w:style w:type="paragraph" w:customStyle="1" w:styleId="c201">
    <w:name w:val="c201"/>
    <w:basedOn w:val="Normal"/>
    <w:uiPriority w:val="99"/>
    <w:rsid w:val="00220C35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000000"/>
      <w:lang w:val="ru-RU" w:eastAsia="ar-SA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8C1347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8C1347"/>
    <w:pPr>
      <w:widowControl w:val="0"/>
      <w:shd w:val="clear" w:color="auto" w:fill="FFFFFF"/>
      <w:suppressAutoHyphens w:val="0"/>
      <w:spacing w:after="0" w:line="278" w:lineRule="exact"/>
      <w:jc w:val="center"/>
    </w:pPr>
    <w:rPr>
      <w:rFonts w:ascii="Times New Roman" w:hAnsi="Times New Roman" w:cs="Times New Roman"/>
      <w:noProof/>
      <w:lang w:val="ru-RU" w:eastAsia="ru-RU"/>
    </w:rPr>
  </w:style>
  <w:style w:type="paragraph" w:styleId="NoSpacing">
    <w:name w:val="No Spacing"/>
    <w:uiPriority w:val="99"/>
    <w:qFormat/>
    <w:rsid w:val="008C13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18</Pages>
  <Words>3847</Words>
  <Characters>21931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3</cp:revision>
  <cp:lastPrinted>2018-05-06T13:57:00Z</cp:lastPrinted>
  <dcterms:created xsi:type="dcterms:W3CDTF">2018-04-30T13:55:00Z</dcterms:created>
  <dcterms:modified xsi:type="dcterms:W3CDTF">2018-05-06T13:59:00Z</dcterms:modified>
</cp:coreProperties>
</file>